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Anonymous Culture Pulse Check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short, confidential questionnaire for surfacing patterns in trust, communication, workload, and belonging.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Collect directional employee feedback and identify themes that merit follow-up.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Small organizations conducting a periodic culture check. Do not request names or identifying details.</w:t>
            </w:r>
          </w:p>
        </w:tc>
      </w:tr>
    </w:tbl>
    <w:p/>
    <w:p/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tcW w:w="9360" w:type="dxa"/>
            <w:tcMar>
              <w:top w:w="150" w:type="dxa"/>
              <w:start w:w="150" w:type="dxa"/>
              <w:bottom w:w="150" w:type="dxa"/>
              <w:end w:w="150" w:type="dxa"/>
            </w:tcMar>
            <w:shd w:fill="FFEDDB"/>
          </w:tcPr>
          <w:p>
            <w:r>
              <w:rPr>
                <w:rFonts w:ascii="Prompt" w:hAnsi="Prompt"/>
                <w:b/>
                <w:i w:val="0"/>
                <w:color w:val="2B3D6C"/>
                <w:sz w:val="18"/>
              </w:rPr>
              <w:t>Privacy note: Explain who will see responses, how anonymity will be protected, and how results will be reported before distributing this survey.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Team / function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Work arrangement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Tenure range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1. Rating statements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tcW w:w="5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STATEMENT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understand what is expected of me.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have the tools and information needed to do quality work.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People on my team communicate openly and respectfully.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feel safe raising concerns or sharing a different view.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Decisions that affect my work are communicated clearly.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Workload and priorities are generally manageable.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Good work is recognized appropriately.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have opportunities to learn and grow.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feel respected and included.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would recommend this organization as a place to work.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</w:tbl>
    <w:p>
      <w:r>
        <w:rPr>
          <w:rFonts w:ascii="Prompt" w:hAnsi="Prompt"/>
          <w:b w:val="0"/>
          <w:i/>
          <w:color w:val="667085"/>
          <w:sz w:val="16"/>
        </w:rPr>
        <w:t>Scale: 1 = strongly disagree, 3 = neutral or unsure, 5 = strongly agree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is one thing the organization should continue doing?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is one thing the organization should change or improve?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Is there anything else leadership should understand?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